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rPr/>
      </w:pPr>
      <w:bookmarkStart w:colFirst="0" w:colLast="0" w:name="_gjdgxs" w:id="0"/>
      <w:bookmarkEnd w:id="0"/>
      <w:r w:rsidDel="00000000" w:rsidR="00000000" w:rsidRPr="00000000">
        <w:rPr>
          <w:rtl w:val="0"/>
        </w:rPr>
        <w:br w:type="textWrapping"/>
        <w:t xml:space="preserve">Client Confidentiality Agreement</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Purpose: To ensure compliance with non-disclosure of potentially sensitive material, and to establish authority over confidential information.</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tabs>
          <w:tab w:val="left" w:pos="767"/>
        </w:tabs>
        <w:rPr/>
      </w:pPr>
      <w:r w:rsidDel="00000000" w:rsidR="00000000" w:rsidRPr="00000000">
        <w:rPr>
          <w:rtl w:val="0"/>
        </w:rPr>
        <w:t xml:space="preserve">Date: [Date here]</w:t>
      </w:r>
    </w:p>
    <w:p w:rsidR="00000000" w:rsidDel="00000000" w:rsidP="00000000" w:rsidRDefault="00000000" w:rsidRPr="00000000" w14:paraId="00000006">
      <w:pPr>
        <w:rPr/>
      </w:pPr>
      <w:r w:rsidDel="00000000" w:rsidR="00000000" w:rsidRPr="00000000">
        <w:rPr>
          <w:rtl w:val="0"/>
        </w:rPr>
      </w:r>
    </w:p>
    <w:tbl>
      <w:tblPr>
        <w:tblStyle w:val="Table1"/>
        <w:tblW w:w="11016.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878"/>
        <w:gridCol w:w="1260"/>
        <w:gridCol w:w="4878"/>
        <w:tblGridChange w:id="0">
          <w:tblGrid>
            <w:gridCol w:w="4878"/>
            <w:gridCol w:w="1260"/>
            <w:gridCol w:w="4878"/>
          </w:tblGrid>
        </w:tblGridChange>
      </w:tblGrid>
      <w:tr>
        <w:tc>
          <w:tcPr>
            <w:vAlign w:val="bottom"/>
          </w:tcPr>
          <w:p w:rsidR="00000000" w:rsidDel="00000000" w:rsidP="00000000" w:rsidRDefault="00000000" w:rsidRPr="00000000" w14:paraId="00000007">
            <w:pPr>
              <w:pStyle w:val="Heading2"/>
              <w:rPr/>
            </w:pPr>
            <w:r w:rsidDel="00000000" w:rsidR="00000000" w:rsidRPr="00000000">
              <w:rPr>
                <w:rtl w:val="0"/>
              </w:rPr>
              <w:t xml:space="preserve">Disclosing Party:</w:t>
            </w:r>
          </w:p>
        </w:tc>
        <w:tc>
          <w:tcPr>
            <w:vAlign w:val="bottom"/>
          </w:tcPr>
          <w:p w:rsidR="00000000" w:rsidDel="00000000" w:rsidP="00000000" w:rsidRDefault="00000000" w:rsidRPr="00000000" w14:paraId="00000008">
            <w:pPr>
              <w:rPr/>
            </w:pPr>
            <w:r w:rsidDel="00000000" w:rsidR="00000000" w:rsidRPr="00000000">
              <w:rPr>
                <w:rtl w:val="0"/>
              </w:rPr>
            </w:r>
          </w:p>
        </w:tc>
        <w:tc>
          <w:tcPr>
            <w:vAlign w:val="bottom"/>
          </w:tcPr>
          <w:p w:rsidR="00000000" w:rsidDel="00000000" w:rsidP="00000000" w:rsidRDefault="00000000" w:rsidRPr="00000000" w14:paraId="00000009">
            <w:pPr>
              <w:pStyle w:val="Heading2"/>
              <w:rPr/>
            </w:pPr>
            <w:r w:rsidDel="00000000" w:rsidR="00000000" w:rsidRPr="00000000">
              <w:rPr>
                <w:rtl w:val="0"/>
              </w:rPr>
              <w:t xml:space="preserve">Receiving Party:</w:t>
            </w:r>
          </w:p>
        </w:tc>
      </w:tr>
      <w:tr>
        <w:tc>
          <w:tcPr>
            <w:vAlign w:val="bottom"/>
          </w:tcPr>
          <w:p w:rsidR="00000000" w:rsidDel="00000000" w:rsidP="00000000" w:rsidRDefault="00000000" w:rsidRPr="00000000" w14:paraId="0000000A">
            <w:pPr>
              <w:rPr/>
            </w:pPr>
            <w:r w:rsidDel="00000000" w:rsidR="00000000" w:rsidRPr="00000000">
              <w:rPr>
                <w:rtl w:val="0"/>
              </w:rPr>
              <w:t xml:space="preserve">[Smith Communications]</w:t>
            </w:r>
          </w:p>
          <w:p w:rsidR="00000000" w:rsidDel="00000000" w:rsidP="00000000" w:rsidRDefault="00000000" w:rsidRPr="00000000" w14:paraId="0000000B">
            <w:pPr>
              <w:rPr/>
            </w:pPr>
            <w:r w:rsidDel="00000000" w:rsidR="00000000" w:rsidRPr="00000000">
              <w:rPr>
                <w:rtl w:val="0"/>
              </w:rPr>
              <w:t xml:space="preserve">[123 Red Rock Road </w:t>
            </w:r>
          </w:p>
          <w:p w:rsidR="00000000" w:rsidDel="00000000" w:rsidP="00000000" w:rsidRDefault="00000000" w:rsidRPr="00000000" w14:paraId="0000000C">
            <w:pPr>
              <w:rPr/>
            </w:pPr>
            <w:r w:rsidDel="00000000" w:rsidR="00000000" w:rsidRPr="00000000">
              <w:rPr>
                <w:rtl w:val="0"/>
              </w:rPr>
              <w:t xml:space="preserve">Columbus, OH 43266]</w:t>
            </w:r>
          </w:p>
        </w:tc>
        <w:tc>
          <w:tcPr>
            <w:vAlign w:val="bottom"/>
          </w:tcPr>
          <w:p w:rsidR="00000000" w:rsidDel="00000000" w:rsidP="00000000" w:rsidRDefault="00000000" w:rsidRPr="00000000" w14:paraId="0000000D">
            <w:pPr>
              <w:rPr/>
            </w:pPr>
            <w:r w:rsidDel="00000000" w:rsidR="00000000" w:rsidRPr="00000000">
              <w:rPr>
                <w:rtl w:val="0"/>
              </w:rPr>
            </w:r>
          </w:p>
        </w:tc>
        <w:tc>
          <w:tcPr>
            <w:vAlign w:val="bottom"/>
          </w:tcPr>
          <w:p w:rsidR="00000000" w:rsidDel="00000000" w:rsidP="00000000" w:rsidRDefault="00000000" w:rsidRPr="00000000" w14:paraId="0000000E">
            <w:pPr>
              <w:rPr/>
            </w:pPr>
            <w:r w:rsidDel="00000000" w:rsidR="00000000" w:rsidRPr="00000000">
              <w:rPr>
                <w:rtl w:val="0"/>
              </w:rPr>
              <w:t xml:space="preserve">[Mr. Jason Brown ]</w:t>
            </w:r>
          </w:p>
          <w:p w:rsidR="00000000" w:rsidDel="00000000" w:rsidP="00000000" w:rsidRDefault="00000000" w:rsidRPr="00000000" w14:paraId="0000000F">
            <w:pPr>
              <w:rPr/>
            </w:pPr>
            <w:r w:rsidDel="00000000" w:rsidR="00000000" w:rsidRPr="00000000">
              <w:rPr>
                <w:rtl w:val="0"/>
              </w:rPr>
              <w:t xml:space="preserve">[123 Bluebird Lane </w:t>
            </w:r>
          </w:p>
          <w:p w:rsidR="00000000" w:rsidDel="00000000" w:rsidP="00000000" w:rsidRDefault="00000000" w:rsidRPr="00000000" w14:paraId="00000010">
            <w:pPr>
              <w:rPr/>
            </w:pPr>
            <w:r w:rsidDel="00000000" w:rsidR="00000000" w:rsidRPr="00000000">
              <w:rPr>
                <w:rtl w:val="0"/>
              </w:rPr>
              <w:t xml:space="preserve">Columbus, OH 43266]</w:t>
            </w:r>
          </w:p>
        </w:tc>
      </w:tr>
    </w:tbl>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The disclosing party and receiving party each hereby agree to the following: </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40" w:before="0" w:line="240" w:lineRule="auto"/>
        <w:ind w:left="36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disclosing party may intentionally or unintentionally disclose confidential information to the receiving party.</w:t>
      </w:r>
    </w:p>
    <w:p w:rsidR="00000000" w:rsidDel="00000000" w:rsidP="00000000" w:rsidRDefault="00000000" w:rsidRPr="00000000" w14:paraId="0000001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40" w:before="0" w:line="240" w:lineRule="auto"/>
        <w:ind w:left="36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Confidential information may include but is not limited to: financial information, marketing strategies, investment strategies, trade secrets, growth opportunities, and other business affairs. </w:t>
      </w:r>
    </w:p>
    <w:p w:rsidR="00000000" w:rsidDel="00000000" w:rsidP="00000000" w:rsidRDefault="00000000" w:rsidRPr="00000000" w14:paraId="0000001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40" w:before="0" w:line="240" w:lineRule="auto"/>
        <w:ind w:left="36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receiving party will not disclose confidential information to any unauthorized third parties. </w:t>
      </w:r>
    </w:p>
    <w:p w:rsidR="00000000" w:rsidDel="00000000" w:rsidP="00000000" w:rsidRDefault="00000000" w:rsidRPr="00000000" w14:paraId="0000001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40" w:before="0" w:line="240" w:lineRule="auto"/>
        <w:ind w:left="36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confidential information is and will remain under the ownership of the disclosing party. </w:t>
      </w:r>
    </w:p>
    <w:p w:rsidR="00000000" w:rsidDel="00000000" w:rsidP="00000000" w:rsidRDefault="00000000" w:rsidRPr="00000000" w14:paraId="0000001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40" w:before="0" w:line="240" w:lineRule="auto"/>
        <w:ind w:left="36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Disclosure of confidential information to the receiving party in no way conveys any rights or license to the usage of confidential information in an unauthorized manner. </w:t>
      </w:r>
    </w:p>
    <w:p w:rsidR="00000000" w:rsidDel="00000000" w:rsidP="00000000" w:rsidRDefault="00000000" w:rsidRPr="00000000" w14:paraId="0000001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40" w:before="0" w:line="240" w:lineRule="auto"/>
        <w:ind w:left="36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agreement will remain in effect for 12 months, starting from its signing date. </w:t>
      </w:r>
    </w:p>
    <w:p w:rsidR="00000000" w:rsidDel="00000000" w:rsidP="00000000" w:rsidRDefault="00000000" w:rsidRPr="00000000" w14:paraId="0000001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40" w:before="0" w:line="240" w:lineRule="auto"/>
        <w:ind w:left="36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At the end of the duration of this agreement, the receiving party will return all confidential information to the disclosing party, including, but not limited to, letters, files, copies, discs and documents. </w:t>
      </w:r>
    </w:p>
    <w:p w:rsidR="00000000" w:rsidDel="00000000" w:rsidP="00000000" w:rsidRDefault="00000000" w:rsidRPr="00000000" w14:paraId="0000001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40" w:before="0" w:line="240" w:lineRule="auto"/>
        <w:ind w:left="36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receiving party understands that any unauthorized disclosure, whether intentional or unintentional, of confidential information may be detrimental to Smith Communications. </w:t>
      </w:r>
    </w:p>
    <w:p w:rsidR="00000000" w:rsidDel="00000000" w:rsidP="00000000" w:rsidRDefault="00000000" w:rsidRPr="00000000" w14:paraId="0000001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40" w:before="0" w:line="240" w:lineRule="auto"/>
        <w:ind w:left="36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receiving party understands that unauthorized disclosure of confidential information may result in legal action being taken by the disclosing party. </w:t>
      </w:r>
    </w:p>
    <w:p w:rsidR="00000000" w:rsidDel="00000000" w:rsidP="00000000" w:rsidRDefault="00000000" w:rsidRPr="00000000" w14:paraId="0000001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40" w:before="0" w:line="240" w:lineRule="auto"/>
        <w:ind w:left="36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receiving party understands that in the event of premature dissolution of the partnership, all confidential information must be immediately returned to the disclosing party, including, but not limited to, letters, files, copies, discs and documents.</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The undersigned parties are in agreement in regards to the terms outlined above. This agreement shall be governed under the jurisdiction of the state of [State name]</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tbl>
      <w:tblPr>
        <w:tblStyle w:val="Table2"/>
        <w:tblW w:w="11016.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828"/>
        <w:gridCol w:w="1440"/>
        <w:gridCol w:w="3240"/>
        <w:gridCol w:w="810"/>
        <w:gridCol w:w="4698"/>
        <w:tblGridChange w:id="0">
          <w:tblGrid>
            <w:gridCol w:w="828"/>
            <w:gridCol w:w="1440"/>
            <w:gridCol w:w="3240"/>
            <w:gridCol w:w="810"/>
            <w:gridCol w:w="4698"/>
          </w:tblGrid>
        </w:tblGridChange>
      </w:tblGrid>
      <w:tr>
        <w:tc>
          <w:tcPr>
            <w:gridSpan w:val="3"/>
            <w:vAlign w:val="bottom"/>
          </w:tcPr>
          <w:p w:rsidR="00000000" w:rsidDel="00000000" w:rsidP="00000000" w:rsidRDefault="00000000" w:rsidRPr="00000000" w14:paraId="00000022">
            <w:pPr>
              <w:pStyle w:val="Heading2"/>
              <w:rPr>
                <w:rFonts w:ascii="Verdana" w:cs="Verdana" w:eastAsia="Verdana" w:hAnsi="Verdana"/>
              </w:rPr>
            </w:pPr>
            <w:r w:rsidDel="00000000" w:rsidR="00000000" w:rsidRPr="00000000">
              <w:rPr>
                <w:rtl w:val="0"/>
              </w:rPr>
              <w:t xml:space="preserve">Disclosing Party Signature</w:t>
            </w:r>
            <w:r w:rsidDel="00000000" w:rsidR="00000000" w:rsidRPr="00000000">
              <w:rPr>
                <w:rtl w:val="0"/>
              </w:rPr>
            </w:r>
          </w:p>
        </w:tc>
        <w:tc>
          <w:tcPr>
            <w:gridSpan w:val="2"/>
            <w:vAlign w:val="bottom"/>
          </w:tcPr>
          <w:p w:rsidR="00000000" w:rsidDel="00000000" w:rsidP="00000000" w:rsidRDefault="00000000" w:rsidRPr="00000000" w14:paraId="00000025">
            <w:pPr>
              <w:pStyle w:val="Heading2"/>
              <w:rPr/>
            </w:pPr>
            <w:r w:rsidDel="00000000" w:rsidR="00000000" w:rsidRPr="00000000">
              <w:rPr>
                <w:rtl w:val="0"/>
              </w:rPr>
              <w:t xml:space="preserve">Receiving Party Signature</w:t>
            </w:r>
          </w:p>
        </w:tc>
      </w:tr>
      <w:tr>
        <w:trPr>
          <w:trHeight w:val="420" w:hRule="atLeast"/>
        </w:trPr>
        <w:tc>
          <w:tcPr>
            <w:gridSpan w:val="3"/>
            <w:vAlign w:val="bottom"/>
          </w:tcPr>
          <w:p w:rsidR="00000000" w:rsidDel="00000000" w:rsidP="00000000" w:rsidRDefault="00000000" w:rsidRPr="00000000" w14:paraId="00000027">
            <w:pPr>
              <w:rPr/>
            </w:pPr>
            <w:r w:rsidDel="00000000" w:rsidR="00000000" w:rsidRPr="00000000">
              <w:rPr>
                <w:rtl w:val="0"/>
              </w:rPr>
              <w:t xml:space="preserve">Smith Communications</w:t>
            </w:r>
          </w:p>
        </w:tc>
        <w:tc>
          <w:tcPr>
            <w:gridSpan w:val="2"/>
            <w:vAlign w:val="bottom"/>
          </w:tcPr>
          <w:p w:rsidR="00000000" w:rsidDel="00000000" w:rsidP="00000000" w:rsidRDefault="00000000" w:rsidRPr="00000000" w14:paraId="0000002A">
            <w:pPr>
              <w:rPr/>
            </w:pPr>
            <w:r w:rsidDel="00000000" w:rsidR="00000000" w:rsidRPr="00000000">
              <w:rPr>
                <w:rtl w:val="0"/>
              </w:rPr>
              <w:t xml:space="preserve">Mr. Jason Brown</w:t>
            </w:r>
          </w:p>
        </w:tc>
      </w:tr>
      <w:tr>
        <w:trPr>
          <w:trHeight w:val="420" w:hRule="atLeast"/>
        </w:trPr>
        <w:tc>
          <w:tcPr>
            <w:gridSpan w:val="2"/>
            <w:vAlign w:val="bottom"/>
          </w:tcPr>
          <w:p w:rsidR="00000000" w:rsidDel="00000000" w:rsidP="00000000" w:rsidRDefault="00000000" w:rsidRPr="00000000" w14:paraId="0000002C">
            <w:pPr>
              <w:rPr/>
            </w:pPr>
            <w:r w:rsidDel="00000000" w:rsidR="00000000" w:rsidRPr="00000000">
              <w:rPr>
                <w:rtl w:val="0"/>
              </w:rPr>
              <w:t xml:space="preserve">Name of Signatory:</w:t>
            </w:r>
          </w:p>
        </w:tc>
        <w:tc>
          <w:tcPr>
            <w:tcBorders>
              <w:bottom w:color="000000" w:space="0" w:sz="4" w:val="single"/>
            </w:tcBorders>
            <w:vAlign w:val="bottom"/>
          </w:tcPr>
          <w:p w:rsidR="00000000" w:rsidDel="00000000" w:rsidP="00000000" w:rsidRDefault="00000000" w:rsidRPr="00000000" w14:paraId="0000002E">
            <w:pPr>
              <w:rPr/>
            </w:pPr>
            <w:r w:rsidDel="00000000" w:rsidR="00000000" w:rsidRPr="00000000">
              <w:rPr>
                <w:rtl w:val="0"/>
              </w:rPr>
            </w:r>
          </w:p>
        </w:tc>
        <w:tc>
          <w:tcPr>
            <w:gridSpan w:val="2"/>
            <w:vAlign w:val="bottom"/>
          </w:tcPr>
          <w:p w:rsidR="00000000" w:rsidDel="00000000" w:rsidP="00000000" w:rsidRDefault="00000000" w:rsidRPr="00000000" w14:paraId="0000002F">
            <w:pPr>
              <w:rPr/>
            </w:pPr>
            <w:r w:rsidDel="00000000" w:rsidR="00000000" w:rsidRPr="00000000">
              <w:rPr>
                <w:rtl w:val="0"/>
              </w:rPr>
            </w:r>
          </w:p>
        </w:tc>
      </w:tr>
      <w:tr>
        <w:trPr>
          <w:trHeight w:val="420" w:hRule="atLeast"/>
        </w:trPr>
        <w:tc>
          <w:tcPr>
            <w:vAlign w:val="bottom"/>
          </w:tcPr>
          <w:p w:rsidR="00000000" w:rsidDel="00000000" w:rsidP="00000000" w:rsidRDefault="00000000" w:rsidRPr="00000000" w14:paraId="00000031">
            <w:pPr>
              <w:rPr/>
            </w:pPr>
            <w:r w:rsidDel="00000000" w:rsidR="00000000" w:rsidRPr="00000000">
              <w:rPr>
                <w:rtl w:val="0"/>
              </w:rPr>
              <w:t xml:space="preserve">Date:</w:t>
            </w:r>
          </w:p>
        </w:tc>
        <w:tc>
          <w:tcPr>
            <w:gridSpan w:val="2"/>
            <w:tcBorders>
              <w:bottom w:color="000000" w:space="0" w:sz="4" w:val="single"/>
            </w:tcBorders>
            <w:vAlign w:val="bottom"/>
          </w:tcPr>
          <w:p w:rsidR="00000000" w:rsidDel="00000000" w:rsidP="00000000" w:rsidRDefault="00000000" w:rsidRPr="00000000" w14:paraId="00000032">
            <w:pPr>
              <w:rPr/>
            </w:pPr>
            <w:r w:rsidDel="00000000" w:rsidR="00000000" w:rsidRPr="00000000">
              <w:rPr>
                <w:rtl w:val="0"/>
              </w:rPr>
            </w:r>
          </w:p>
        </w:tc>
        <w:tc>
          <w:tcPr>
            <w:vAlign w:val="bottom"/>
          </w:tcPr>
          <w:p w:rsidR="00000000" w:rsidDel="00000000" w:rsidP="00000000" w:rsidRDefault="00000000" w:rsidRPr="00000000" w14:paraId="00000034">
            <w:pPr>
              <w:rPr/>
            </w:pPr>
            <w:r w:rsidDel="00000000" w:rsidR="00000000" w:rsidRPr="00000000">
              <w:rPr>
                <w:rtl w:val="0"/>
              </w:rPr>
              <w:t xml:space="preserve">Date:</w:t>
            </w:r>
          </w:p>
        </w:tc>
        <w:tc>
          <w:tcPr>
            <w:tcBorders>
              <w:bottom w:color="000000" w:space="0" w:sz="4" w:val="single"/>
            </w:tcBorders>
            <w:vAlign w:val="bottom"/>
          </w:tcPr>
          <w:p w:rsidR="00000000" w:rsidDel="00000000" w:rsidP="00000000" w:rsidRDefault="00000000" w:rsidRPr="00000000" w14:paraId="00000035">
            <w:pPr>
              <w:rPr/>
            </w:pPr>
            <w:r w:rsidDel="00000000" w:rsidR="00000000" w:rsidRPr="00000000">
              <w:rPr>
                <w:rtl w:val="0"/>
              </w:rPr>
            </w:r>
          </w:p>
        </w:tc>
      </w:tr>
    </w:tbl>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spacing w:after="200" w:line="276" w:lineRule="auto"/>
        <w:rPr/>
      </w:pPr>
      <w:r w:rsidDel="00000000" w:rsidR="00000000" w:rsidRPr="00000000">
        <w:br w:type="page"/>
      </w:r>
      <w:r w:rsidDel="00000000" w:rsidR="00000000" w:rsidRPr="00000000">
        <w:rPr>
          <w:rtl w:val="0"/>
        </w:rPr>
      </w:r>
    </w:p>
    <w:sectPr>
      <w:pgSz w:h="15840" w:w="12240"/>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jc w:val="center"/>
    </w:pPr>
    <w:rPr>
      <w:b w:val="1"/>
      <w:sz w:val="28"/>
      <w:szCs w:val="28"/>
    </w:rPr>
  </w:style>
  <w:style w:type="paragraph" w:styleId="Heading2">
    <w:name w:val="heading 2"/>
    <w:basedOn w:val="Normal"/>
    <w:next w:val="Normal"/>
    <w:pPr>
      <w:spacing w:after="240" w:before="240" w:lineRule="auto"/>
    </w:pPr>
    <w:rPr>
      <w:b w:val="1"/>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