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Frank P. Olson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2752 Woodhill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Sykesville, MD 21784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410-795-9476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fpolson@example.com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 business administrator position at “Fair Health Center,” to oversee all managerial functions and operations happening in the center and ensure quality care to the people.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Knowledge of healthcare administration and operating procedures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working with computer and using office equipment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supervisory, leadership, and organizational skills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read, write, and speak in English and French language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developing and implementing business strategies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understanding of human resource and accounts department practices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Familiarity with government regulations related to healthcare business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Business Administrator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Clear and Fine Clinic, Sykesville, MD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June 2014 - Present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closely with managers of entire department and monitoring their work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Fulfilling requests of managers related to computer system for enhancement in work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Listening and resolving problems of staff and vendors as per importance and priority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operations of the center and ensuring regulations compliance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Helping HR department in creating training programs and hiring policies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the finance department in budget preparation and business forecast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Business Administrator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Four Pillar Hospital, Sykesville, MD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January 2012 - May 2014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and analyzed operational data of all the department and prepared reports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annual evaluation on staff performance and provided raise in salary for outstanding performance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and made changes in department policies and facility's objectives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forms for collecting feedback from patients and improved service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day-to-day operations of the administration department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budget and vendor management effectively and reconciled issues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Management</w:t>
        <w:br w:type="textWrapping"/>
        <w:t xml:space="preserve">Unique University, Sykesville, MD</w:t>
        <w:br w:type="textWrapping"/>
        <w:t xml:space="preserve">2011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